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9ACA" w14:textId="77777777" w:rsidR="00252E06" w:rsidRPr="00C701F7" w:rsidRDefault="00252E06" w:rsidP="00252E06">
      <w:pPr>
        <w:spacing w:after="0" w:line="240" w:lineRule="auto"/>
        <w:rPr>
          <w:rFonts w:ascii="Calibri" w:eastAsia="Calibri" w:hAnsi="Calibri" w:cs="Calibri"/>
          <w:vanish/>
          <w:lang w:eastAsia="en-GB"/>
        </w:rPr>
      </w:pPr>
    </w:p>
    <w:tbl>
      <w:tblPr>
        <w:tblpPr w:leftFromText="180" w:rightFromText="180" w:vertAnchor="text" w:horzAnchor="margin" w:tblpXSpec="center" w:tblpY="43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40"/>
        <w:gridCol w:w="2694"/>
        <w:gridCol w:w="2409"/>
        <w:gridCol w:w="1951"/>
      </w:tblGrid>
      <w:tr w:rsidR="00252E06" w:rsidRPr="00C701F7" w14:paraId="2D1B0385" w14:textId="77777777" w:rsidTr="00A00096">
        <w:trPr>
          <w:trHeight w:val="340"/>
        </w:trPr>
        <w:tc>
          <w:tcPr>
            <w:tcW w:w="679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F63339C" w14:textId="77777777" w:rsidR="00252E06" w:rsidRPr="00C701F7" w:rsidRDefault="00252E06" w:rsidP="00C04C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bookmarkStart w:id="0" w:name="_GoBack"/>
            <w:bookmarkEnd w:id="0"/>
            <w:r w:rsidRPr="00C701F7">
              <w:rPr>
                <w:rFonts w:ascii="Arial" w:eastAsia="Calibri" w:hAnsi="Arial" w:cs="Arial"/>
                <w:b/>
                <w:lang w:eastAsia="en-GB"/>
              </w:rPr>
              <w:t>Unit Title: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</w:t>
            </w:r>
            <w:r w:rsidR="00F752B4">
              <w:rPr>
                <w:rFonts w:ascii="Arial" w:eastAsia="Calibri" w:hAnsi="Arial" w:cs="Arial"/>
                <w:bCs/>
                <w:lang w:eastAsia="en-GB"/>
              </w:rPr>
              <w:t>Re</w:t>
            </w:r>
            <w:r w:rsidR="00A00096">
              <w:rPr>
                <w:rFonts w:ascii="Arial" w:eastAsia="Calibri" w:hAnsi="Arial" w:cs="Arial"/>
                <w:bCs/>
                <w:lang w:eastAsia="en-GB"/>
              </w:rPr>
              <w:t>s</w:t>
            </w:r>
            <w:r w:rsidR="00F752B4">
              <w:rPr>
                <w:rFonts w:ascii="Arial" w:eastAsia="Calibri" w:hAnsi="Arial" w:cs="Arial"/>
                <w:bCs/>
                <w:lang w:eastAsia="en-GB"/>
              </w:rPr>
              <w:t xml:space="preserve">earch 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Skills for </w:t>
            </w:r>
            <w:r>
              <w:rPr>
                <w:rFonts w:ascii="Arial" w:eastAsia="Calibri" w:hAnsi="Arial" w:cs="Arial"/>
                <w:lang w:eastAsia="en-GB"/>
              </w:rPr>
              <w:t xml:space="preserve">Community Interpreting </w:t>
            </w:r>
          </w:p>
        </w:tc>
        <w:tc>
          <w:tcPr>
            <w:tcW w:w="7054" w:type="dxa"/>
            <w:gridSpan w:val="3"/>
            <w:tcBorders>
              <w:left w:val="nil"/>
            </w:tcBorders>
            <w:vAlign w:val="center"/>
          </w:tcPr>
          <w:p w14:paraId="1BBFEE05" w14:textId="49980D23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Unit Code(s):     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3705C4">
              <w:t xml:space="preserve"> </w:t>
            </w:r>
            <w:r w:rsidR="003705C4" w:rsidRPr="003705C4">
              <w:rPr>
                <w:rFonts w:ascii="Arial" w:eastAsia="Calibri" w:hAnsi="Arial" w:cs="Arial"/>
                <w:lang w:eastAsia="en-GB"/>
              </w:rPr>
              <w:t>T/616/9221 WJG234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 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</w:tr>
      <w:tr w:rsidR="00252E06" w:rsidRPr="00C701F7" w14:paraId="0D1D090A" w14:textId="77777777" w:rsidTr="00A00096">
        <w:trPr>
          <w:trHeight w:val="340"/>
        </w:trPr>
        <w:tc>
          <w:tcPr>
            <w:tcW w:w="6799" w:type="dxa"/>
            <w:gridSpan w:val="2"/>
            <w:tcBorders>
              <w:right w:val="nil"/>
            </w:tcBorders>
            <w:vAlign w:val="center"/>
          </w:tcPr>
          <w:p w14:paraId="0062C6A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Unit Level: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lang w:eastAsia="en-GB"/>
              </w:rPr>
              <w:t>Level 3</w:t>
            </w:r>
          </w:p>
        </w:tc>
        <w:tc>
          <w:tcPr>
            <w:tcW w:w="7054" w:type="dxa"/>
            <w:gridSpan w:val="3"/>
            <w:tcBorders>
              <w:left w:val="nil"/>
            </w:tcBorders>
            <w:vAlign w:val="center"/>
          </w:tcPr>
          <w:p w14:paraId="686BDD7E" w14:textId="414F8002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 xml:space="preserve">Unit Credit Value: </w:t>
            </w:r>
            <w:r w:rsidR="002872DB">
              <w:rPr>
                <w:rFonts w:ascii="Arial" w:eastAsia="Calibri" w:hAnsi="Arial" w:cs="Arial"/>
                <w:lang w:eastAsia="en-GB"/>
              </w:rPr>
              <w:t>3 (</w:t>
            </w:r>
            <w:r w:rsidR="00F752B4">
              <w:rPr>
                <w:rFonts w:ascii="Arial" w:eastAsia="Calibri" w:hAnsi="Arial" w:cs="Arial"/>
                <w:lang w:eastAsia="en-GB"/>
              </w:rPr>
              <w:t>21</w:t>
            </w:r>
            <w:r>
              <w:rPr>
                <w:rFonts w:ascii="Arial" w:eastAsia="Calibri" w:hAnsi="Arial" w:cs="Arial"/>
                <w:lang w:eastAsia="en-GB"/>
              </w:rPr>
              <w:t xml:space="preserve"> GLH)</w:t>
            </w:r>
          </w:p>
        </w:tc>
      </w:tr>
      <w:tr w:rsidR="00252E06" w:rsidRPr="00C701F7" w14:paraId="7C8A63DC" w14:textId="77777777" w:rsidTr="00C04C0C">
        <w:trPr>
          <w:trHeight w:val="340"/>
        </w:trPr>
        <w:tc>
          <w:tcPr>
            <w:tcW w:w="13853" w:type="dxa"/>
            <w:gridSpan w:val="5"/>
            <w:vAlign w:val="center"/>
          </w:tcPr>
          <w:p w14:paraId="2DF07377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Course Name: </w:t>
            </w:r>
            <w:r w:rsidRPr="00FB4DB7">
              <w:rPr>
                <w:rFonts w:ascii="Arial" w:eastAsia="Calibri" w:hAnsi="Arial" w:cs="Arial"/>
                <w:lang w:eastAsia="en-GB"/>
              </w:rPr>
              <w:t>Community Interpreting</w:t>
            </w:r>
          </w:p>
        </w:tc>
      </w:tr>
      <w:tr w:rsidR="00252E06" w:rsidRPr="00C701F7" w14:paraId="7888588C" w14:textId="77777777" w:rsidTr="00A00096">
        <w:trPr>
          <w:trHeight w:val="340"/>
        </w:trPr>
        <w:tc>
          <w:tcPr>
            <w:tcW w:w="6799" w:type="dxa"/>
            <w:gridSpan w:val="2"/>
            <w:tcBorders>
              <w:right w:val="nil"/>
            </w:tcBorders>
            <w:vAlign w:val="center"/>
          </w:tcPr>
          <w:p w14:paraId="6425E1A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054" w:type="dxa"/>
            <w:gridSpan w:val="3"/>
            <w:tcBorders>
              <w:left w:val="nil"/>
            </w:tcBorders>
            <w:vAlign w:val="center"/>
          </w:tcPr>
          <w:p w14:paraId="1C4E07A7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Course End Date:</w:t>
            </w:r>
          </w:p>
        </w:tc>
      </w:tr>
      <w:tr w:rsidR="00252E06" w:rsidRPr="00C701F7" w14:paraId="74B749AE" w14:textId="77777777" w:rsidTr="00C04C0C">
        <w:trPr>
          <w:trHeight w:val="340"/>
        </w:trPr>
        <w:tc>
          <w:tcPr>
            <w:tcW w:w="13853" w:type="dxa"/>
            <w:gridSpan w:val="5"/>
            <w:vAlign w:val="center"/>
          </w:tcPr>
          <w:p w14:paraId="21B9EC9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Learner Name:</w:t>
            </w:r>
          </w:p>
        </w:tc>
      </w:tr>
      <w:tr w:rsidR="00252E06" w:rsidRPr="00C701F7" w14:paraId="2D33253B" w14:textId="77777777" w:rsidTr="00A00096">
        <w:trPr>
          <w:trHeight w:val="340"/>
        </w:trPr>
        <w:tc>
          <w:tcPr>
            <w:tcW w:w="679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69281B6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0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D86F35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Centre/Venue:</w:t>
            </w:r>
          </w:p>
        </w:tc>
      </w:tr>
      <w:tr w:rsidR="00252E06" w:rsidRPr="00C701F7" w14:paraId="6871CF67" w14:textId="77777777" w:rsidTr="00A00096">
        <w:tc>
          <w:tcPr>
            <w:tcW w:w="6799" w:type="dxa"/>
            <w:gridSpan w:val="2"/>
            <w:tcBorders>
              <w:left w:val="nil"/>
              <w:right w:val="nil"/>
            </w:tcBorders>
          </w:tcPr>
          <w:p w14:paraId="1E28183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03367A6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5C03B67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vAlign w:val="center"/>
          </w:tcPr>
          <w:p w14:paraId="157C9BC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252E06" w:rsidRPr="00C701F7" w14:paraId="52CC448C" w14:textId="77777777" w:rsidTr="00A00096">
        <w:tc>
          <w:tcPr>
            <w:tcW w:w="6799" w:type="dxa"/>
            <w:gridSpan w:val="2"/>
            <w:vAlign w:val="center"/>
          </w:tcPr>
          <w:p w14:paraId="712E8AA4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694" w:type="dxa"/>
            <w:vAlign w:val="center"/>
          </w:tcPr>
          <w:p w14:paraId="2189A8D2" w14:textId="77777777" w:rsidR="00252E06" w:rsidRPr="00C701F7" w:rsidRDefault="00625580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Date assessment c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 xml:space="preserve">riteria </w:t>
            </w:r>
            <w:r>
              <w:rPr>
                <w:rFonts w:ascii="Arial" w:eastAsia="Calibri" w:hAnsi="Arial" w:cs="Arial"/>
                <w:b/>
                <w:lang w:eastAsia="en-GB"/>
              </w:rPr>
              <w:t>m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>et</w:t>
            </w:r>
          </w:p>
        </w:tc>
        <w:tc>
          <w:tcPr>
            <w:tcW w:w="2409" w:type="dxa"/>
            <w:vAlign w:val="center"/>
          </w:tcPr>
          <w:p w14:paraId="391E41DA" w14:textId="77777777" w:rsidR="00625580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Location</w:t>
            </w:r>
            <w:r w:rsidR="00625580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C701F7">
              <w:rPr>
                <w:rFonts w:ascii="Arial" w:eastAsia="Calibri" w:hAnsi="Arial" w:cs="Arial"/>
                <w:b/>
                <w:lang w:eastAsia="en-GB"/>
              </w:rPr>
              <w:t>of</w:t>
            </w:r>
            <w:r w:rsidR="00625580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</w:p>
          <w:p w14:paraId="58D11F8F" w14:textId="77777777" w:rsidR="00252E06" w:rsidRPr="00C701F7" w:rsidRDefault="00625580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s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 xml:space="preserve">upporting </w:t>
            </w:r>
            <w:r>
              <w:rPr>
                <w:rFonts w:ascii="Arial" w:eastAsia="Calibri" w:hAnsi="Arial" w:cs="Arial"/>
                <w:b/>
                <w:lang w:eastAsia="en-GB"/>
              </w:rPr>
              <w:t>e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>vidence</w:t>
            </w:r>
          </w:p>
        </w:tc>
        <w:tc>
          <w:tcPr>
            <w:tcW w:w="1951" w:type="dxa"/>
            <w:vAlign w:val="center"/>
          </w:tcPr>
          <w:p w14:paraId="69B4A935" w14:textId="77777777" w:rsidR="00252E06" w:rsidRPr="00C701F7" w:rsidRDefault="00625580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Tutor signature</w:t>
            </w:r>
          </w:p>
        </w:tc>
      </w:tr>
      <w:tr w:rsidR="00252E06" w:rsidRPr="002860E4" w14:paraId="41E6736D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016E9717" w14:textId="77777777" w:rsidR="00252E06" w:rsidRPr="002860E4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 xml:space="preserve">LO 1 </w:t>
            </w:r>
          </w:p>
        </w:tc>
        <w:tc>
          <w:tcPr>
            <w:tcW w:w="12894" w:type="dxa"/>
            <w:gridSpan w:val="4"/>
            <w:vAlign w:val="center"/>
          </w:tcPr>
          <w:p w14:paraId="0AA6F3DF" w14:textId="77777777" w:rsidR="00252E06" w:rsidRPr="002860E4" w:rsidRDefault="00F752B4" w:rsidP="00373F3A">
            <w:pPr>
              <w:contextualSpacing/>
              <w:rPr>
                <w:rFonts w:ascii="Arial" w:eastAsia="Calibri" w:hAnsi="Arial" w:cs="Arial"/>
                <w:b/>
              </w:rPr>
            </w:pPr>
            <w:r w:rsidRPr="00F752B4">
              <w:rPr>
                <w:rFonts w:ascii="Arial" w:eastAsia="Calibri" w:hAnsi="Arial" w:cs="Arial"/>
                <w:b/>
              </w:rPr>
              <w:t>Be able to undertake research in preparation for an interpreting assignment.</w:t>
            </w:r>
          </w:p>
        </w:tc>
      </w:tr>
      <w:tr w:rsidR="00F00C0A" w:rsidRPr="002860E4" w14:paraId="65143A86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0E6F187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1.1</w:t>
            </w:r>
          </w:p>
        </w:tc>
        <w:tc>
          <w:tcPr>
            <w:tcW w:w="5840" w:type="dxa"/>
          </w:tcPr>
          <w:p w14:paraId="76CCB0CA" w14:textId="0491480B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Consider the information needed by an interpreter in a range of interpreting assignments.</w:t>
            </w:r>
          </w:p>
        </w:tc>
        <w:tc>
          <w:tcPr>
            <w:tcW w:w="2694" w:type="dxa"/>
            <w:vAlign w:val="center"/>
          </w:tcPr>
          <w:p w14:paraId="25A7330A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1A5DD1A3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1C402D3D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11B2638F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4161DD1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1.2</w:t>
            </w:r>
          </w:p>
        </w:tc>
        <w:tc>
          <w:tcPr>
            <w:tcW w:w="5840" w:type="dxa"/>
          </w:tcPr>
          <w:p w14:paraId="6F82AD6B" w14:textId="54857F99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Evaluate a range of different research methods to collate the information required by an interpreter.</w:t>
            </w:r>
          </w:p>
        </w:tc>
        <w:tc>
          <w:tcPr>
            <w:tcW w:w="2694" w:type="dxa"/>
            <w:vAlign w:val="center"/>
          </w:tcPr>
          <w:p w14:paraId="0343E18E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5E30A57A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0B492F90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21B641F0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3A219ED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1.3</w:t>
            </w:r>
          </w:p>
        </w:tc>
        <w:tc>
          <w:tcPr>
            <w:tcW w:w="5840" w:type="dxa"/>
          </w:tcPr>
          <w:p w14:paraId="7CC95CAE" w14:textId="207CF3DD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valuat</w:t>
            </w:r>
            <w:r w:rsidRPr="00E10236">
              <w:rPr>
                <w:rFonts w:ascii="Arial" w:hAnsi="Arial" w:cs="Arial"/>
              </w:rPr>
              <w:t>e three case studies on given interpreting situations.</w:t>
            </w:r>
          </w:p>
        </w:tc>
        <w:tc>
          <w:tcPr>
            <w:tcW w:w="2694" w:type="dxa"/>
            <w:vAlign w:val="center"/>
          </w:tcPr>
          <w:p w14:paraId="53F57945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0B3A21DD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5031CDF0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2FA7E240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80C4E2E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1.4</w:t>
            </w:r>
          </w:p>
        </w:tc>
        <w:tc>
          <w:tcPr>
            <w:tcW w:w="5840" w:type="dxa"/>
          </w:tcPr>
          <w:p w14:paraId="3B202B2E" w14:textId="74A4329C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Summarise key information for three interpreting situations.</w:t>
            </w:r>
          </w:p>
        </w:tc>
        <w:tc>
          <w:tcPr>
            <w:tcW w:w="2694" w:type="dxa"/>
            <w:vAlign w:val="center"/>
          </w:tcPr>
          <w:p w14:paraId="5C254FD6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1E74B390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7E196796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1604922D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69F755C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1.5</w:t>
            </w:r>
          </w:p>
        </w:tc>
        <w:tc>
          <w:tcPr>
            <w:tcW w:w="5840" w:type="dxa"/>
          </w:tcPr>
          <w:p w14:paraId="3E662888" w14:textId="5A3675E5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Judge what referrals need to be made for three case studies.</w:t>
            </w:r>
          </w:p>
        </w:tc>
        <w:tc>
          <w:tcPr>
            <w:tcW w:w="2694" w:type="dxa"/>
            <w:vAlign w:val="center"/>
          </w:tcPr>
          <w:p w14:paraId="702DC8A3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27771040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1DB7249E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1DC10342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4868747B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 xml:space="preserve">LO 2 </w:t>
            </w:r>
          </w:p>
        </w:tc>
        <w:tc>
          <w:tcPr>
            <w:tcW w:w="12894" w:type="dxa"/>
            <w:gridSpan w:val="4"/>
            <w:vAlign w:val="center"/>
          </w:tcPr>
          <w:p w14:paraId="6A496BFF" w14:textId="22AF0FEE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00C0A">
              <w:rPr>
                <w:rFonts w:ascii="Arial" w:eastAsia="Calibri" w:hAnsi="Arial" w:cs="Arial"/>
                <w:b/>
                <w:lang w:eastAsia="en-GB"/>
              </w:rPr>
              <w:t>Understand how to identify appropriate sources to gain information which can support an interpreting assignment.</w:t>
            </w:r>
          </w:p>
        </w:tc>
      </w:tr>
      <w:tr w:rsidR="00F00C0A" w:rsidRPr="002860E4" w14:paraId="6605B416" w14:textId="77777777" w:rsidTr="00A00096">
        <w:trPr>
          <w:trHeight w:val="454"/>
        </w:trPr>
        <w:tc>
          <w:tcPr>
            <w:tcW w:w="959" w:type="dxa"/>
            <w:vAlign w:val="center"/>
          </w:tcPr>
          <w:p w14:paraId="10A6CADA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2.1</w:t>
            </w:r>
          </w:p>
        </w:tc>
        <w:tc>
          <w:tcPr>
            <w:tcW w:w="5840" w:type="dxa"/>
          </w:tcPr>
          <w:p w14:paraId="69C0D8CC" w14:textId="6A0E2D03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Explain the relevance of a range of local or community agencies and organisations available for support or referral regarding interpreting assignments.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649EE84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D5000B6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1384041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36DC2B05" w14:textId="77777777" w:rsidTr="00A00096">
        <w:trPr>
          <w:trHeight w:val="454"/>
        </w:trPr>
        <w:tc>
          <w:tcPr>
            <w:tcW w:w="959" w:type="dxa"/>
            <w:vAlign w:val="center"/>
          </w:tcPr>
          <w:p w14:paraId="03DA8BDC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2.2</w:t>
            </w:r>
          </w:p>
        </w:tc>
        <w:tc>
          <w:tcPr>
            <w:tcW w:w="5840" w:type="dxa"/>
          </w:tcPr>
          <w:p w14:paraId="72342A05" w14:textId="3CE1AA93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Analyse the provision available in local or community agencies and organisations regarding support or referral for interpreting assignments.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63CFD5F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CD11394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BE90E72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19AB6DF5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376B1F2E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>LO 3</w:t>
            </w:r>
          </w:p>
        </w:tc>
        <w:tc>
          <w:tcPr>
            <w:tcW w:w="12894" w:type="dxa"/>
            <w:gridSpan w:val="4"/>
          </w:tcPr>
          <w:p w14:paraId="239802AD" w14:textId="77777777" w:rsidR="00F00C0A" w:rsidRPr="002860E4" w:rsidRDefault="00F00C0A" w:rsidP="00F00C0A">
            <w:pPr>
              <w:contextualSpacing/>
              <w:rPr>
                <w:rFonts w:ascii="Arial" w:eastAsia="Calibri" w:hAnsi="Arial" w:cs="Arial"/>
                <w:b/>
              </w:rPr>
            </w:pPr>
            <w:r w:rsidRPr="00F752B4">
              <w:rPr>
                <w:rFonts w:ascii="Arial" w:eastAsia="Calibri" w:hAnsi="Arial" w:cs="Arial"/>
                <w:b/>
              </w:rPr>
              <w:t>Be able to carry out research for community interpreting and report on findings.</w:t>
            </w:r>
          </w:p>
        </w:tc>
      </w:tr>
      <w:tr w:rsidR="00F00C0A" w:rsidRPr="002860E4" w14:paraId="6F50D2B0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0A611F0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</w:rPr>
              <w:t>AC. 3.1</w:t>
            </w:r>
          </w:p>
        </w:tc>
        <w:tc>
          <w:tcPr>
            <w:tcW w:w="5840" w:type="dxa"/>
          </w:tcPr>
          <w:p w14:paraId="5E0B1E65" w14:textId="390A31C0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Demonstrate understanding of the principles of note taking when researching for community interpreting.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C58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0CDC24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07660169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2BC4D7A8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AAF96F6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</w:rPr>
              <w:t>AC. 3.2</w:t>
            </w:r>
          </w:p>
        </w:tc>
        <w:tc>
          <w:tcPr>
            <w:tcW w:w="5840" w:type="dxa"/>
          </w:tcPr>
          <w:p w14:paraId="0D3F19F0" w14:textId="57236BFD" w:rsidR="00F00C0A" w:rsidRPr="00F752B4" w:rsidRDefault="00F00C0A" w:rsidP="00F0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</w:t>
            </w:r>
            <w:r w:rsidRPr="00E10236">
              <w:rPr>
                <w:rFonts w:ascii="Arial" w:hAnsi="Arial" w:cs="Arial"/>
              </w:rPr>
              <w:t xml:space="preserve"> research and provide information for three case studies on given interpreting situations.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300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29E449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2027A3D5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0886DE58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9920121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AC. 3.3</w:t>
            </w:r>
          </w:p>
        </w:tc>
        <w:tc>
          <w:tcPr>
            <w:tcW w:w="5840" w:type="dxa"/>
          </w:tcPr>
          <w:p w14:paraId="31421233" w14:textId="04F2AF91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Summarise research notes and present findings in a report format using a coherent structure and a bibliography.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5BE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063458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2F130A82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68D445EF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90C8387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AC. 3.4</w:t>
            </w:r>
          </w:p>
        </w:tc>
        <w:tc>
          <w:tcPr>
            <w:tcW w:w="5840" w:type="dxa"/>
          </w:tcPr>
          <w:p w14:paraId="301E964E" w14:textId="6D45FB4E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Evaluate the research methods used for community interpreting.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F406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63ACF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4A7AEC9E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00C0A" w:rsidRPr="002860E4" w14:paraId="38CE0EA2" w14:textId="77777777" w:rsidTr="00A0009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28BC82D" w14:textId="77777777" w:rsidR="00F00C0A" w:rsidRPr="002860E4" w:rsidRDefault="00F00C0A" w:rsidP="00F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AC. 3.5</w:t>
            </w:r>
          </w:p>
        </w:tc>
        <w:tc>
          <w:tcPr>
            <w:tcW w:w="5840" w:type="dxa"/>
          </w:tcPr>
          <w:p w14:paraId="378B44D5" w14:textId="30C6D0EE" w:rsidR="00F00C0A" w:rsidRPr="00F752B4" w:rsidRDefault="00F00C0A" w:rsidP="00F00C0A">
            <w:pPr>
              <w:rPr>
                <w:rFonts w:ascii="Arial" w:hAnsi="Arial" w:cs="Arial"/>
              </w:rPr>
            </w:pPr>
            <w:r w:rsidRPr="00E10236">
              <w:rPr>
                <w:rFonts w:ascii="Arial" w:hAnsi="Arial" w:cs="Arial"/>
              </w:rPr>
              <w:t>Evaluate own practice regarding research skills for community interpreting and reflect on how own practice has developed.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7B17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B07C8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14:paraId="2A166930" w14:textId="77777777" w:rsidR="00F00C0A" w:rsidRPr="002860E4" w:rsidRDefault="00F00C0A" w:rsidP="00F00C0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54143F88" w14:textId="77777777" w:rsidR="00A752F0" w:rsidRPr="002860E4" w:rsidRDefault="00A752F0" w:rsidP="00A752F0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27D626B7" w14:textId="77777777" w:rsidR="002512BE" w:rsidRPr="008652F4" w:rsidRDefault="002512BE" w:rsidP="002512BE">
      <w:pPr>
        <w:keepNext/>
        <w:tabs>
          <w:tab w:val="left" w:pos="7340"/>
        </w:tabs>
        <w:spacing w:after="0" w:line="240" w:lineRule="auto"/>
        <w:ind w:left="2340" w:hanging="2340"/>
        <w:outlineLvl w:val="0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2512BE" w:rsidRPr="008652F4" w14:paraId="2A5C8CFC" w14:textId="77777777" w:rsidTr="003A0827">
        <w:trPr>
          <w:trHeight w:val="255"/>
        </w:trPr>
        <w:tc>
          <w:tcPr>
            <w:tcW w:w="5000" w:type="pct"/>
          </w:tcPr>
          <w:p w14:paraId="5D97F9F1" w14:textId="77777777" w:rsidR="002512BE" w:rsidRPr="008652F4" w:rsidRDefault="002512BE" w:rsidP="003A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8652F4">
              <w:rPr>
                <w:rFonts w:ascii="Arial" w:eastAsia="Times New Roman" w:hAnsi="Arial" w:cs="Arial"/>
                <w:b/>
                <w:szCs w:val="20"/>
                <w:lang w:val="en-US"/>
              </w:rPr>
              <w:t>Assessment Guidance:</w:t>
            </w:r>
          </w:p>
        </w:tc>
      </w:tr>
      <w:tr w:rsidR="002512BE" w:rsidRPr="008652F4" w14:paraId="08AD69D5" w14:textId="77777777" w:rsidTr="003A0827">
        <w:trPr>
          <w:trHeight w:val="255"/>
        </w:trPr>
        <w:tc>
          <w:tcPr>
            <w:tcW w:w="5000" w:type="pct"/>
          </w:tcPr>
          <w:p w14:paraId="3B9971BE" w14:textId="77777777" w:rsidR="002512BE" w:rsidRPr="008652F4" w:rsidRDefault="002512BE" w:rsidP="003A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FC1C1C1" w14:textId="77777777" w:rsidR="002512BE" w:rsidRPr="008652F4" w:rsidRDefault="002512BE" w:rsidP="002512B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2512BE" w:rsidRPr="008652F4" w14:paraId="0A416E0A" w14:textId="77777777" w:rsidTr="003A0827">
        <w:trPr>
          <w:trHeight w:val="255"/>
        </w:trPr>
        <w:tc>
          <w:tcPr>
            <w:tcW w:w="5000" w:type="pct"/>
          </w:tcPr>
          <w:p w14:paraId="4732FDDA" w14:textId="77777777" w:rsidR="002512BE" w:rsidRPr="008652F4" w:rsidRDefault="002512BE" w:rsidP="003A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8652F4">
              <w:rPr>
                <w:rFonts w:ascii="Arial" w:eastAsia="Times New Roman" w:hAnsi="Arial" w:cs="Arial"/>
                <w:b/>
                <w:szCs w:val="20"/>
                <w:lang w:val="en-US"/>
              </w:rPr>
              <w:t>Additional Information:</w:t>
            </w:r>
          </w:p>
        </w:tc>
      </w:tr>
      <w:tr w:rsidR="002512BE" w:rsidRPr="008652F4" w14:paraId="772796F0" w14:textId="77777777" w:rsidTr="00C374A8">
        <w:trPr>
          <w:trHeight w:val="291"/>
        </w:trPr>
        <w:tc>
          <w:tcPr>
            <w:tcW w:w="5000" w:type="pct"/>
          </w:tcPr>
          <w:p w14:paraId="0B2720F2" w14:textId="77777777" w:rsidR="002512BE" w:rsidRPr="008652F4" w:rsidRDefault="002512BE" w:rsidP="003A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8652F4">
              <w:rPr>
                <w:rFonts w:ascii="Arial" w:eastAsia="Times New Roman" w:hAnsi="Arial" w:cs="Arial"/>
                <w:szCs w:val="20"/>
                <w:lang w:val="en-US"/>
              </w:rPr>
              <w:t>Minimum level of English required is Level 2.</w:t>
            </w:r>
          </w:p>
        </w:tc>
      </w:tr>
    </w:tbl>
    <w:p w14:paraId="44D669C7" w14:textId="77777777" w:rsidR="002512BE" w:rsidRPr="008652F4" w:rsidRDefault="002512BE" w:rsidP="002512BE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70A4C30B" w14:textId="77777777" w:rsidR="002512BE" w:rsidRDefault="002512BE">
      <w:pPr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br w:type="page"/>
      </w:r>
    </w:p>
    <w:p w14:paraId="7BDB6F55" w14:textId="77777777" w:rsidR="00252E06" w:rsidRDefault="00252E06" w:rsidP="00252E06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448"/>
        <w:gridCol w:w="1862"/>
      </w:tblGrid>
      <w:tr w:rsidR="00252E06" w:rsidRPr="00C701F7" w14:paraId="5285BA4F" w14:textId="77777777" w:rsidTr="002512BE">
        <w:tc>
          <w:tcPr>
            <w:tcW w:w="1638" w:type="dxa"/>
            <w:shd w:val="clear" w:color="auto" w:fill="auto"/>
          </w:tcPr>
          <w:p w14:paraId="2C4B1747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 Feedback</w:t>
            </w:r>
          </w:p>
          <w:p w14:paraId="57C8BAF6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0448" w:type="dxa"/>
            <w:shd w:val="clear" w:color="auto" w:fill="auto"/>
          </w:tcPr>
          <w:p w14:paraId="4AB943BC" w14:textId="77777777" w:rsidR="00252E06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068715E" w14:textId="77777777" w:rsidR="002512BE" w:rsidRPr="00C701F7" w:rsidRDefault="002512BE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1D1F679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EE932D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34FFC09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E84A9F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279CB5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579B7B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988F644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65C56F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1F7FEC9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9A30CB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F2B3EAA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90FE177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14966A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7F4C98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4E3E8E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669E4F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862" w:type="dxa"/>
            <w:shd w:val="clear" w:color="auto" w:fill="auto"/>
          </w:tcPr>
          <w:p w14:paraId="1781C0C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Tutor Name, Signature </w:t>
            </w:r>
          </w:p>
          <w:p w14:paraId="67CD857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and Date</w:t>
            </w:r>
          </w:p>
        </w:tc>
      </w:tr>
      <w:tr w:rsidR="00252E06" w:rsidRPr="00C701F7" w14:paraId="28E16891" w14:textId="77777777" w:rsidTr="002512BE">
        <w:tc>
          <w:tcPr>
            <w:tcW w:w="1638" w:type="dxa"/>
            <w:shd w:val="clear" w:color="auto" w:fill="auto"/>
          </w:tcPr>
          <w:p w14:paraId="6F495C9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Learner Comment</w:t>
            </w:r>
          </w:p>
          <w:p w14:paraId="6C72CCC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2310" w:type="dxa"/>
            <w:gridSpan w:val="2"/>
            <w:shd w:val="clear" w:color="auto" w:fill="auto"/>
          </w:tcPr>
          <w:p w14:paraId="0B279F54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A181EA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A5D9F6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4B9E48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A7FDC69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1637A727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014322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1D4B15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7A5742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1652866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0CBA80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FFAA9C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1E5013D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115925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39CFEA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6A754E3D" w14:textId="77777777" w:rsidR="00C77110" w:rsidRDefault="00C77110" w:rsidP="002512BE"/>
    <w:sectPr w:rsidR="00C77110" w:rsidSect="00252E0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A0325" w16cid:durableId="1E5CB2C6"/>
  <w16cid:commentId w16cid:paraId="6E976859" w16cid:durableId="1E5CB2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0232" w14:textId="77777777" w:rsidR="002512BE" w:rsidRDefault="002512BE" w:rsidP="002512BE">
      <w:pPr>
        <w:spacing w:after="0" w:line="240" w:lineRule="auto"/>
      </w:pPr>
      <w:r>
        <w:separator/>
      </w:r>
    </w:p>
  </w:endnote>
  <w:endnote w:type="continuationSeparator" w:id="0">
    <w:p w14:paraId="68ADE77B" w14:textId="77777777" w:rsidR="002512BE" w:rsidRDefault="002512BE" w:rsidP="0025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427E" w14:textId="77777777" w:rsidR="002512BE" w:rsidRDefault="002512BE" w:rsidP="002512BE">
      <w:pPr>
        <w:spacing w:after="0" w:line="240" w:lineRule="auto"/>
      </w:pPr>
      <w:r>
        <w:separator/>
      </w:r>
    </w:p>
  </w:footnote>
  <w:footnote w:type="continuationSeparator" w:id="0">
    <w:p w14:paraId="66E1F553" w14:textId="77777777" w:rsidR="002512BE" w:rsidRDefault="002512BE" w:rsidP="0025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20BD" w14:textId="5C050FD2" w:rsidR="002512BE" w:rsidRPr="006C06F3" w:rsidRDefault="003705C4" w:rsidP="002512BE">
    <w:pPr>
      <w:pStyle w:val="Header"/>
      <w:rPr>
        <w:rFonts w:ascii="Arial" w:eastAsia="Calibri" w:hAnsi="Arial" w:cs="Arial"/>
        <w:sz w:val="20"/>
        <w:szCs w:val="20"/>
        <w:lang w:eastAsia="en-GB"/>
      </w:rPr>
    </w:pPr>
    <w:r w:rsidRPr="00C701F7">
      <w:rPr>
        <w:rFonts w:ascii="Calibri" w:eastAsia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890BCFD" wp14:editId="14358ED3">
          <wp:simplePos x="0" y="0"/>
          <wp:positionH relativeFrom="margin">
            <wp:posOffset>6753225</wp:posOffset>
          </wp:positionH>
          <wp:positionV relativeFrom="paragraph">
            <wp:posOffset>-305435</wp:posOffset>
          </wp:positionV>
          <wp:extent cx="2098675" cy="687070"/>
          <wp:effectExtent l="0" t="0" r="0" b="0"/>
          <wp:wrapTight wrapText="bothSides">
            <wp:wrapPolygon edited="0">
              <wp:start x="4902" y="0"/>
              <wp:lineTo x="3921" y="0"/>
              <wp:lineTo x="392" y="7786"/>
              <wp:lineTo x="0" y="13176"/>
              <wp:lineTo x="0" y="20961"/>
              <wp:lineTo x="13921" y="20961"/>
              <wp:lineTo x="15293" y="20961"/>
              <wp:lineTo x="21371" y="20961"/>
              <wp:lineTo x="21371" y="17967"/>
              <wp:lineTo x="20391" y="9582"/>
              <wp:lineTo x="21371" y="6588"/>
              <wp:lineTo x="21371" y="3593"/>
              <wp:lineTo x="9215" y="0"/>
              <wp:lineTo x="49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2BE" w:rsidRPr="002512BE">
      <w:rPr>
        <w:rFonts w:ascii="Arial" w:eastAsia="Calibri" w:hAnsi="Arial" w:cs="Arial"/>
        <w:bCs/>
        <w:sz w:val="20"/>
        <w:szCs w:val="20"/>
        <w:lang w:eastAsia="en-GB"/>
      </w:rPr>
      <w:t xml:space="preserve">Research Skills for </w:t>
    </w:r>
    <w:r w:rsidR="002512BE" w:rsidRPr="002512BE">
      <w:rPr>
        <w:rFonts w:ascii="Arial" w:eastAsia="Calibri" w:hAnsi="Arial" w:cs="Arial"/>
        <w:sz w:val="20"/>
        <w:szCs w:val="20"/>
        <w:lang w:eastAsia="en-GB"/>
      </w:rPr>
      <w:t xml:space="preserve">Community Interpreting </w:t>
    </w:r>
    <w:r w:rsidR="002512BE">
      <w:rPr>
        <w:rFonts w:ascii="Arial" w:eastAsia="Calibri" w:hAnsi="Arial" w:cs="Arial"/>
        <w:sz w:val="20"/>
        <w:szCs w:val="20"/>
        <w:lang w:eastAsia="en-GB"/>
      </w:rPr>
      <w:t>–</w:t>
    </w:r>
    <w:r w:rsidR="002512BE" w:rsidRPr="006C06F3">
      <w:rPr>
        <w:rFonts w:ascii="Arial" w:eastAsia="Calibri" w:hAnsi="Arial" w:cs="Arial"/>
        <w:sz w:val="20"/>
        <w:szCs w:val="20"/>
        <w:lang w:eastAsia="en-GB"/>
      </w:rPr>
      <w:t xml:space="preserve"> </w:t>
    </w:r>
    <w:r w:rsidRPr="003705C4">
      <w:rPr>
        <w:rFonts w:ascii="Arial" w:eastAsia="Calibri" w:hAnsi="Arial" w:cs="Arial"/>
        <w:sz w:val="20"/>
        <w:szCs w:val="20"/>
        <w:lang w:eastAsia="en-GB"/>
      </w:rPr>
      <w:t>T/616/9221</w:t>
    </w:r>
    <w:r>
      <w:rPr>
        <w:rFonts w:ascii="Arial" w:eastAsia="Calibri" w:hAnsi="Arial" w:cs="Arial"/>
        <w:sz w:val="20"/>
        <w:szCs w:val="20"/>
        <w:lang w:eastAsia="en-GB"/>
      </w:rPr>
      <w:t xml:space="preserve"> </w:t>
    </w:r>
    <w:r w:rsidRPr="003705C4">
      <w:rPr>
        <w:rFonts w:ascii="Arial" w:eastAsia="Calibri" w:hAnsi="Arial" w:cs="Arial"/>
        <w:sz w:val="20"/>
        <w:szCs w:val="20"/>
        <w:lang w:eastAsia="en-GB"/>
      </w:rPr>
      <w:t>WJG234</w:t>
    </w:r>
  </w:p>
  <w:p w14:paraId="5DABA370" w14:textId="77777777" w:rsidR="002512BE" w:rsidRDefault="002512BE">
    <w:pPr>
      <w:pStyle w:val="Header"/>
    </w:pPr>
  </w:p>
  <w:p w14:paraId="1CA9E30B" w14:textId="77777777" w:rsidR="002512BE" w:rsidRDefault="00251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6"/>
    <w:rsid w:val="0003147E"/>
    <w:rsid w:val="000B1267"/>
    <w:rsid w:val="002512BE"/>
    <w:rsid w:val="00252E06"/>
    <w:rsid w:val="002860E4"/>
    <w:rsid w:val="002872DB"/>
    <w:rsid w:val="003705C4"/>
    <w:rsid w:val="00373F3A"/>
    <w:rsid w:val="004F105D"/>
    <w:rsid w:val="004F475B"/>
    <w:rsid w:val="005139E8"/>
    <w:rsid w:val="00625580"/>
    <w:rsid w:val="008B4D08"/>
    <w:rsid w:val="00A00096"/>
    <w:rsid w:val="00A43318"/>
    <w:rsid w:val="00A752F0"/>
    <w:rsid w:val="00C374A8"/>
    <w:rsid w:val="00C77110"/>
    <w:rsid w:val="00D606E3"/>
    <w:rsid w:val="00F00C0A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CFFC"/>
  <w15:chartTrackingRefBased/>
  <w15:docId w15:val="{DE899658-50C9-4482-87BC-FD04FE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25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BE"/>
  </w:style>
  <w:style w:type="paragraph" w:styleId="Footer">
    <w:name w:val="footer"/>
    <w:basedOn w:val="Normal"/>
    <w:link w:val="FooterChar"/>
    <w:uiPriority w:val="99"/>
    <w:unhideWhenUsed/>
    <w:rsid w:val="0025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BE"/>
  </w:style>
  <w:style w:type="character" w:styleId="CommentReference">
    <w:name w:val="annotation reference"/>
    <w:basedOn w:val="DefaultParagraphFont"/>
    <w:uiPriority w:val="99"/>
    <w:semiHidden/>
    <w:unhideWhenUsed/>
    <w:rsid w:val="00251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PBebb</dc:creator>
  <cp:keywords/>
  <dc:description/>
  <cp:lastModifiedBy>Valerie Brown</cp:lastModifiedBy>
  <cp:revision>6</cp:revision>
  <dcterms:created xsi:type="dcterms:W3CDTF">2018-05-08T12:17:00Z</dcterms:created>
  <dcterms:modified xsi:type="dcterms:W3CDTF">2018-05-08T12:21:00Z</dcterms:modified>
</cp:coreProperties>
</file>